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093A5">
      <w:pPr>
        <w:jc w:val="center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-219710</wp:posOffset>
            </wp:positionV>
            <wp:extent cx="1067435" cy="1067435"/>
            <wp:effectExtent l="0" t="0" r="18415" b="18415"/>
            <wp:wrapThrough wrapText="bothSides">
              <wp:wrapPolygon>
                <wp:start x="0" y="0"/>
                <wp:lineTo x="0" y="21202"/>
                <wp:lineTo x="21202" y="21202"/>
                <wp:lineTo x="21202" y="0"/>
                <wp:lineTo x="0" y="0"/>
              </wp:wrapPolygon>
            </wp:wrapThrough>
            <wp:docPr id="1" name="Image 1" descr="395a749c-5c39-4ba7-94b4-b0f526ce7e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395a749c-5c39-4ba7-94b4-b0f526ce7e3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ECOLE DE RUGBY PIEMONT CEVENOL</w:t>
      </w:r>
    </w:p>
    <w:p w14:paraId="61C31214">
      <w:pPr>
        <w:jc w:val="center"/>
      </w:pPr>
      <w:r>
        <w:t>CHARTE ENFANTS</w:t>
      </w:r>
      <w:bookmarkStart w:id="0" w:name="_GoBack"/>
      <w:bookmarkEnd w:id="0"/>
    </w:p>
    <w:p w14:paraId="2A4C6D32"/>
    <w:p w14:paraId="0326FE21"/>
    <w:tbl>
      <w:tblPr>
        <w:tblStyle w:val="4"/>
        <w:tblW w:w="0" w:type="auto"/>
        <w:tblInd w:w="-20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9"/>
        <w:gridCol w:w="4665"/>
        <w:gridCol w:w="5295"/>
      </w:tblGrid>
      <w:tr w14:paraId="5C6F45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9" w:type="dxa"/>
          </w:tcPr>
          <w:p w14:paraId="5E2660AD">
            <w:pPr>
              <w:spacing w:after="0" w:line="240" w:lineRule="auto"/>
              <w:jc w:val="center"/>
            </w:pPr>
            <w:r>
              <w:t>REGLES DE VIE DE L’ECOLE</w:t>
            </w:r>
          </w:p>
        </w:tc>
        <w:tc>
          <w:tcPr>
            <w:tcW w:w="4665" w:type="dxa"/>
          </w:tcPr>
          <w:p w14:paraId="386EF265">
            <w:pPr>
              <w:spacing w:after="0" w:line="240" w:lineRule="auto"/>
              <w:jc w:val="center"/>
            </w:pPr>
            <w:r>
              <w:t>DROITS</w:t>
            </w:r>
          </w:p>
        </w:tc>
        <w:tc>
          <w:tcPr>
            <w:tcW w:w="5295" w:type="dxa"/>
          </w:tcPr>
          <w:p w14:paraId="41B80748">
            <w:pPr>
              <w:spacing w:after="0" w:line="259" w:lineRule="auto"/>
              <w:jc w:val="center"/>
            </w:pPr>
            <w:r>
              <w:t>DEVOIRS</w:t>
            </w:r>
          </w:p>
        </w:tc>
      </w:tr>
      <w:tr w14:paraId="548406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9" w:type="dxa"/>
          </w:tcPr>
          <w:p w14:paraId="0C233010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Connaître les règles de vie et les respecter</w:t>
            </w:r>
          </w:p>
          <w:p w14:paraId="583D3A74">
            <w:pPr>
              <w:spacing w:after="0" w:line="240" w:lineRule="auto"/>
            </w:pPr>
          </w:p>
          <w:p w14:paraId="5DE3A9B9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Transmettre à ses parents toutes les Informations qui leurs sont destinées</w:t>
            </w:r>
          </w:p>
          <w:p w14:paraId="2B04AFA7">
            <w:pPr>
              <w:spacing w:after="0" w:line="240" w:lineRule="auto"/>
            </w:pPr>
          </w:p>
          <w:p w14:paraId="794DFD7B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 xml:space="preserve">Être un compagnon agréable au sein du groupe </w:t>
            </w:r>
          </w:p>
          <w:p w14:paraId="6082D2BD">
            <w:pPr>
              <w:spacing w:after="0" w:line="240" w:lineRule="auto"/>
            </w:pPr>
          </w:p>
          <w:p w14:paraId="71D91898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Participer au rangement du matériel à la fin des entraînements et participer au nettoyage des vestiaires, des douches et du pôle sportif</w:t>
            </w:r>
          </w:p>
        </w:tc>
        <w:tc>
          <w:tcPr>
            <w:tcW w:w="4665" w:type="dxa"/>
          </w:tcPr>
          <w:p w14:paraId="1FDA5597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A recevoir une formation de qualité</w:t>
            </w:r>
          </w:p>
          <w:p w14:paraId="5637BFCA">
            <w:pPr>
              <w:spacing w:after="0" w:line="240" w:lineRule="auto"/>
            </w:pPr>
          </w:p>
          <w:p w14:paraId="0B473440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A son temps de jeu lors des rencontres sportives</w:t>
            </w:r>
          </w:p>
          <w:p w14:paraId="3E7CFD3E">
            <w:pPr>
              <w:spacing w:after="0" w:line="240" w:lineRule="auto"/>
            </w:pPr>
          </w:p>
          <w:p w14:paraId="32C4A563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A la reconnaissance de ses efforts, de ses progrès et de ses difficultés</w:t>
            </w:r>
          </w:p>
          <w:p w14:paraId="209CDD02">
            <w:pPr>
              <w:spacing w:after="0" w:line="240" w:lineRule="auto"/>
            </w:pPr>
          </w:p>
          <w:p w14:paraId="52F6EA7B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Au respect des éducateurs, dirigeants et coéquipiers</w:t>
            </w:r>
          </w:p>
          <w:p w14:paraId="1ACDD770">
            <w:pPr>
              <w:spacing w:after="0" w:line="240" w:lineRule="auto"/>
            </w:pPr>
          </w:p>
          <w:p w14:paraId="49F7F4F3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A demander un entretient avec un responsable si conflit avec un des éducateurs</w:t>
            </w:r>
          </w:p>
        </w:tc>
        <w:tc>
          <w:tcPr>
            <w:tcW w:w="5295" w:type="dxa"/>
          </w:tcPr>
          <w:p w14:paraId="718E59D8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Être assidu et ponctuel aux entraînements et aux matchs</w:t>
            </w:r>
          </w:p>
          <w:p w14:paraId="74B5892F">
            <w:pPr>
              <w:spacing w:after="0" w:line="240" w:lineRule="auto"/>
            </w:pPr>
          </w:p>
          <w:p w14:paraId="7FB0C180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Être respectueux des règles et de son encadrement</w:t>
            </w:r>
          </w:p>
          <w:p w14:paraId="723F3C24">
            <w:pPr>
              <w:spacing w:after="0" w:line="240" w:lineRule="auto"/>
            </w:pPr>
          </w:p>
          <w:p w14:paraId="2D3BBD4B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Respecter et garder propre l’enceinte de l’école de rugby : terrains, vestiaires, club housse etc.</w:t>
            </w:r>
          </w:p>
          <w:p w14:paraId="1B193BF4">
            <w:pPr>
              <w:spacing w:after="0" w:line="240" w:lineRule="auto"/>
            </w:pPr>
          </w:p>
          <w:p w14:paraId="62775957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Participer a tour de rôle au nettoyage</w:t>
            </w:r>
          </w:p>
          <w:p w14:paraId="1807744B">
            <w:pPr>
              <w:spacing w:after="0" w:line="240" w:lineRule="auto"/>
            </w:pPr>
          </w:p>
          <w:p w14:paraId="54FFA014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Accepter les décisions des responsables</w:t>
            </w:r>
          </w:p>
          <w:p w14:paraId="2A9BD86A">
            <w:pPr>
              <w:spacing w:after="0" w:line="240" w:lineRule="auto"/>
            </w:pPr>
          </w:p>
          <w:p w14:paraId="5C11F330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Saluer et respecter ses éducateurs et ses coéquipiers</w:t>
            </w:r>
          </w:p>
          <w:p w14:paraId="30930F57">
            <w:pPr>
              <w:spacing w:after="0" w:line="240" w:lineRule="auto"/>
            </w:pPr>
          </w:p>
          <w:p w14:paraId="4916BEE2">
            <w:pPr>
              <w:pStyle w:val="5"/>
              <w:numPr>
                <w:ilvl w:val="0"/>
                <w:numId w:val="1"/>
              </w:numPr>
              <w:spacing w:after="0" w:line="240" w:lineRule="auto"/>
            </w:pPr>
            <w:r>
              <w:t>Participer dans la mesure du possible aux activités annexes à l’entraînement (arbitrage, aide aux plateaux, tournoi etc.)</w:t>
            </w:r>
          </w:p>
        </w:tc>
      </w:tr>
    </w:tbl>
    <w:p w14:paraId="674BD9DB">
      <w:pPr>
        <w:rPr>
          <w:rFonts w:ascii="Calibri" w:hAnsi="Calibri" w:eastAsia="Calibri" w:cs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464CD8F3">
      <w:pPr>
        <w:jc w:val="center"/>
        <w:rPr>
          <w:rFonts w:ascii="Calibri" w:hAnsi="Calibri" w:eastAsia="Calibri" w:cs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color w:val="000000" w:themeColor="text1"/>
          <w14:textFill>
            <w14:solidFill>
              <w14:schemeClr w14:val="tx1"/>
            </w14:solidFill>
          </w14:textFill>
        </w:rPr>
        <w:t>Les chartes sont des actes juridiques signés par plusieurs acteurs pour définir un objectif et parfois des moyens communs.</w:t>
      </w:r>
    </w:p>
    <w:p w14:paraId="3FAF3D23">
      <w:pPr>
        <w:jc w:val="center"/>
      </w:pPr>
      <w:r>
        <w:rPr>
          <w:rFonts w:ascii="Calibri" w:hAnsi="Calibri" w:eastAsia="Calibri" w:cs="Calibri"/>
          <w:color w:val="000000" w:themeColor="text1"/>
          <w14:textFill>
            <w14:solidFill>
              <w14:schemeClr w14:val="tx1"/>
            </w14:solidFill>
          </w14:textFill>
        </w:rPr>
        <w:t>LE NON-RESPECT DE CETTE CHARTE PEUT INDUIRE A L’ELOIGNEMENT TEMPORAIRE OU DEFINITIF DE L’ECOLE DE RUGBY</w:t>
      </w:r>
    </w:p>
    <w:sectPr>
      <w:pgSz w:w="16838" w:h="11906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451619"/>
    <w:multiLevelType w:val="multilevel"/>
    <w:tmpl w:val="2A451619"/>
    <w:lvl w:ilvl="0" w:tentative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44F2D1"/>
    <w:rsid w:val="009D37C3"/>
    <w:rsid w:val="00C16E05"/>
    <w:rsid w:val="0E673CAF"/>
    <w:rsid w:val="1244F2D1"/>
    <w:rsid w:val="4A533CD2"/>
    <w:rsid w:val="562F3BF3"/>
    <w:rsid w:val="663D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1173</Characters>
  <Lines>9</Lines>
  <Paragraphs>2</Paragraphs>
  <TotalTime>1</TotalTime>
  <ScaleCrop>false</ScaleCrop>
  <LinksUpToDate>false</LinksUpToDate>
  <CharactersWithSpaces>1384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2023-08-25T14:46:00Z</dcterms:created>
  <dc:creator>Sonia Durand</dc:creator>
  <cp:lastModifiedBy>Durannd Bixente</cp:lastModifiedBy>
  <dcterms:modified xsi:type="dcterms:W3CDTF">2026-08-04T14:42:44Z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C4B37E6882C94B0E8E09E1E87F59C159_12</vt:lpwstr>
  </property>
  <property fmtid="{D5CDD505-2E9C-101B-9397-08002B2CF9AE}" pid="4" name="KSOTemplateDocerSaveRecord">
    <vt:lpwstr>eyJoZGlkIjoiMjNjM2JlNGRmODFjYmJiMzZiZGRkNDk4MmI2MDQ0NDMifQ==</vt:lpwstr>
  </property>
</Properties>
</file>